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933AF3">
        <w:rPr>
          <w:rFonts w:ascii="Arial Narrow" w:hAnsi="Arial Narrow"/>
          <w:color w:val="000000"/>
          <w:sz w:val="28"/>
          <w:szCs w:val="28"/>
        </w:rPr>
        <w:t xml:space="preserve">C 1 января 2023 года размер платы за комплексную услугу АО «ЦФР» остался без изменений относительно 2-го полугодия 2022 года и составляет 0,393 </w:t>
      </w:r>
      <w:proofErr w:type="spellStart"/>
      <w:r w:rsidRPr="00933AF3">
        <w:rPr>
          <w:rFonts w:ascii="Arial Narrow" w:hAnsi="Arial Narrow"/>
          <w:color w:val="000000"/>
          <w:sz w:val="28"/>
          <w:szCs w:val="28"/>
        </w:rPr>
        <w:t>руб</w:t>
      </w:r>
      <w:proofErr w:type="spellEnd"/>
      <w:r w:rsidRPr="00933AF3">
        <w:rPr>
          <w:rFonts w:ascii="Arial Narrow" w:hAnsi="Arial Narrow"/>
          <w:color w:val="000000"/>
          <w:sz w:val="28"/>
          <w:szCs w:val="28"/>
        </w:rPr>
        <w:t>/</w:t>
      </w:r>
      <w:proofErr w:type="spellStart"/>
      <w:r w:rsidRPr="00933AF3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933AF3">
        <w:rPr>
          <w:rFonts w:ascii="Arial Narrow" w:hAnsi="Arial Narrow"/>
          <w:color w:val="000000"/>
          <w:sz w:val="28"/>
          <w:szCs w:val="28"/>
        </w:rPr>
        <w:t>.</w:t>
      </w: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933AF3">
        <w:rPr>
          <w:rFonts w:ascii="Arial Narrow" w:hAnsi="Arial Narrow"/>
          <w:color w:val="000000"/>
          <w:sz w:val="28"/>
          <w:szCs w:val="28"/>
        </w:rPr>
        <w:t>С 1 июля 2022 года размер платы за комплексную услугу АО «ЦФР» составляет 0,393 руб./</w:t>
      </w:r>
      <w:proofErr w:type="spellStart"/>
      <w:r w:rsidRPr="00933AF3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933AF3">
        <w:rPr>
          <w:rFonts w:ascii="Arial Narrow" w:hAnsi="Arial Narrow"/>
          <w:color w:val="000000"/>
          <w:sz w:val="28"/>
          <w:szCs w:val="28"/>
        </w:rPr>
        <w:t>. (Протокол от 25.05.2022 г. № 9/2022 заседания Наблюдательного совета Ассоциации «НП Совет рынка»).</w:t>
      </w: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933AF3">
        <w:rPr>
          <w:rFonts w:ascii="Arial Narrow" w:hAnsi="Arial Narrow"/>
          <w:color w:val="000000"/>
          <w:sz w:val="28"/>
          <w:szCs w:val="28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«Россети»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933AF3">
        <w:rPr>
          <w:rFonts w:ascii="Arial Narrow" w:hAnsi="Arial Narrow"/>
          <w:color w:val="000000"/>
          <w:sz w:val="28"/>
          <w:szCs w:val="28"/>
        </w:rPr>
        <w:t>Справочно: С 1 января 2022 года по 30 июня 2022 года размер платы за комплексную услугу АО «ЦФР» составлял 0,369 руб./</w:t>
      </w:r>
      <w:proofErr w:type="spellStart"/>
      <w:r w:rsidRPr="00933AF3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933AF3">
        <w:rPr>
          <w:rFonts w:ascii="Arial Narrow" w:hAnsi="Arial Narrow"/>
          <w:color w:val="000000"/>
          <w:sz w:val="28"/>
          <w:szCs w:val="28"/>
        </w:rPr>
        <w:t>. (Протокол от 24.05.2021 г. №11/2021 заседания Наблюдательного совета Ассоциации «НП Совет рынка»).</w:t>
      </w: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933AF3" w:rsidRPr="00933AF3" w:rsidRDefault="00933AF3" w:rsidP="00933AF3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933AF3">
        <w:rPr>
          <w:rFonts w:ascii="Arial Narrow" w:hAnsi="Arial Narrow"/>
          <w:color w:val="000000"/>
          <w:sz w:val="28"/>
          <w:szCs w:val="28"/>
        </w:rPr>
        <w:t>Минимальный размер платы за комплексную услугу АО «ЦФР», оплачиваемую участниками оптового рынка – покупателями и продавцами электрической энергии и ПАО «Россети» в порядке и в сроки, установленные Регламентом финансовых расчетов на оптовом рынке электроэнергии в размере 4 300 рублей в месяц, включая НДС (Протокол от 24 декабря 2018 г. № 24/2018 заседания Наблюдательного совета Ассоциации «НП Совет рынка»). </w:t>
      </w:r>
    </w:p>
    <w:p w:rsidR="00796248" w:rsidRPr="00933AF3" w:rsidRDefault="00796248" w:rsidP="00933AF3">
      <w:pPr>
        <w:jc w:val="both"/>
        <w:rPr>
          <w:rFonts w:ascii="Arial Narrow" w:hAnsi="Arial Narrow" w:cs="Times New Roman"/>
          <w:sz w:val="28"/>
          <w:szCs w:val="28"/>
        </w:rPr>
      </w:pPr>
      <w:bookmarkStart w:id="0" w:name="_GoBack"/>
      <w:bookmarkEnd w:id="0"/>
    </w:p>
    <w:sectPr w:rsidR="00796248" w:rsidRPr="0093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4D"/>
    <w:rsid w:val="00796248"/>
    <w:rsid w:val="00933AF3"/>
    <w:rsid w:val="00C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59C5-4962-4AA8-BE0D-3A3FF8C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Норкевичене У.А.</dc:creator>
  <cp:keywords/>
  <dc:description/>
  <cp:lastModifiedBy>Норкевичене У.А.</cp:lastModifiedBy>
  <cp:revision>2</cp:revision>
  <dcterms:created xsi:type="dcterms:W3CDTF">2023-01-09T06:28:00Z</dcterms:created>
  <dcterms:modified xsi:type="dcterms:W3CDTF">2023-01-09T06:33:00Z</dcterms:modified>
</cp:coreProperties>
</file>