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DB34" w14:textId="21C064A4" w:rsidR="00CC4342" w:rsidRDefault="00713C77">
      <w:r>
        <w:t>Тестовый документ</w:t>
      </w:r>
    </w:p>
    <w:sectPr w:rsidR="00CC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7"/>
    <w:rsid w:val="00713C77"/>
    <w:rsid w:val="00C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517"/>
  <w15:chartTrackingRefBased/>
  <w15:docId w15:val="{F3E9057A-88EB-43C6-AD75-1A10D8D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Третьяк</dc:creator>
  <cp:keywords/>
  <dc:description/>
  <cp:lastModifiedBy>Пётр Третьяк</cp:lastModifiedBy>
  <cp:revision>1</cp:revision>
  <dcterms:created xsi:type="dcterms:W3CDTF">2021-02-04T14:46:00Z</dcterms:created>
  <dcterms:modified xsi:type="dcterms:W3CDTF">2021-02-04T14:46:00Z</dcterms:modified>
</cp:coreProperties>
</file>